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08" w:rsidRDefault="00307408" w:rsidP="00307408">
      <w:pPr>
        <w:pStyle w:val="TableContents"/>
        <w:snapToGrid w:val="0"/>
        <w:jc w:val="center"/>
        <w:rPr>
          <w:b/>
          <w:color w:val="FF0000"/>
          <w:sz w:val="52"/>
          <w:szCs w:val="52"/>
          <w:lang w:val="pl-PL"/>
        </w:rPr>
      </w:pPr>
      <w:r>
        <w:rPr>
          <w:b/>
          <w:color w:val="FF0000"/>
          <w:sz w:val="52"/>
          <w:szCs w:val="52"/>
          <w:lang w:val="pl-PL"/>
        </w:rPr>
        <w:t>WAŻNA</w:t>
      </w:r>
    </w:p>
    <w:p w:rsidR="00307408" w:rsidRDefault="00307408" w:rsidP="00307408">
      <w:pPr>
        <w:pStyle w:val="TableContents"/>
        <w:snapToGrid w:val="0"/>
        <w:jc w:val="center"/>
        <w:rPr>
          <w:b/>
          <w:sz w:val="26"/>
          <w:szCs w:val="26"/>
          <w:lang w:val="pl-PL"/>
        </w:rPr>
      </w:pPr>
      <w:r>
        <w:rPr>
          <w:b/>
          <w:color w:val="FF0000"/>
          <w:sz w:val="52"/>
          <w:szCs w:val="52"/>
          <w:lang w:val="pl-PL"/>
        </w:rPr>
        <w:t>Informacja dotycząca usuwania azbestu</w:t>
      </w:r>
      <w:r>
        <w:rPr>
          <w:color w:val="FF0000"/>
          <w:sz w:val="52"/>
          <w:szCs w:val="52"/>
          <w:lang w:val="pl-PL"/>
        </w:rPr>
        <w:br/>
      </w:r>
      <w:r>
        <w:rPr>
          <w:lang w:val="pl-PL"/>
        </w:rPr>
        <w:br/>
      </w:r>
      <w:r>
        <w:rPr>
          <w:lang w:val="pl-PL"/>
        </w:rPr>
        <w:br/>
      </w:r>
      <w:r>
        <w:rPr>
          <w:b/>
          <w:sz w:val="32"/>
          <w:szCs w:val="32"/>
          <w:lang w:val="pl-PL"/>
        </w:rPr>
        <w:t xml:space="preserve">Wójt Gminy Wilczęta informuje, że w związku z informacją Wojewódzkiego Funduszu Ochrony Środowiska i Gospodarki Wodnej w Olsztynie, </w:t>
      </w:r>
      <w:r>
        <w:rPr>
          <w:b/>
          <w:color w:val="FF0000"/>
          <w:sz w:val="36"/>
          <w:szCs w:val="36"/>
          <w:u w:val="single"/>
          <w:lang w:val="pl-PL"/>
        </w:rPr>
        <w:t>w roku 2017 kończy się okres dofinansowywania</w:t>
      </w:r>
      <w:r>
        <w:rPr>
          <w:b/>
          <w:color w:val="FF0000"/>
          <w:sz w:val="32"/>
          <w:szCs w:val="32"/>
          <w:lang w:val="pl-PL"/>
        </w:rPr>
        <w:t xml:space="preserve"> przedsięwzięć związanych z usuwaniem wyrobów azbestowych</w:t>
      </w:r>
      <w:r>
        <w:rPr>
          <w:b/>
          <w:sz w:val="32"/>
          <w:szCs w:val="32"/>
          <w:lang w:val="pl-PL"/>
        </w:rPr>
        <w:t xml:space="preserve"> z obiektów mieszkalnych  w ramach dofinansowania ze środków Wojewódzkiego Funduszu Ochrony Środowiska i Gospodarki Wodnej w Olsztynie, przy współfinansowaniu Narodowego Funduszu Ochrony Środowiska i Gospodarki Wodnej w Warszawie</w:t>
      </w:r>
      <w:r>
        <w:rPr>
          <w:sz w:val="26"/>
          <w:szCs w:val="26"/>
          <w:lang w:val="pl-PL"/>
        </w:rPr>
        <w:t>,  z</w:t>
      </w:r>
      <w:r>
        <w:rPr>
          <w:b/>
          <w:sz w:val="26"/>
          <w:szCs w:val="26"/>
          <w:lang w:val="pl-PL"/>
        </w:rPr>
        <w:t xml:space="preserve"> Programu Dotacyjnego – Ochrona powierzchni ziemi – Usuwanie azbestu.</w:t>
      </w:r>
    </w:p>
    <w:p w:rsidR="00307408" w:rsidRDefault="00307408" w:rsidP="00307408">
      <w:pPr>
        <w:pStyle w:val="TableContents"/>
        <w:snapToGrid w:val="0"/>
        <w:jc w:val="center"/>
        <w:rPr>
          <w:b/>
          <w:sz w:val="26"/>
          <w:szCs w:val="26"/>
          <w:lang w:val="pl-PL"/>
        </w:rPr>
      </w:pPr>
    </w:p>
    <w:p w:rsidR="00307408" w:rsidRPr="00572E6D" w:rsidRDefault="00307408" w:rsidP="00307408">
      <w:pPr>
        <w:pStyle w:val="TableContents"/>
        <w:snapToGrid w:val="0"/>
        <w:jc w:val="center"/>
        <w:rPr>
          <w:lang w:val="pl-PL"/>
        </w:rPr>
      </w:pPr>
      <w:r>
        <w:rPr>
          <w:sz w:val="32"/>
          <w:szCs w:val="32"/>
          <w:lang w:val="pl-PL"/>
        </w:rPr>
        <w:t xml:space="preserve">W związku z powyższym </w:t>
      </w:r>
      <w:r>
        <w:rPr>
          <w:b/>
          <w:sz w:val="32"/>
          <w:szCs w:val="32"/>
          <w:lang w:val="pl-PL"/>
        </w:rPr>
        <w:t xml:space="preserve">zainteresowani bezpłatnym usunięciem wyrobów azbestowych w roku 2017 </w:t>
      </w:r>
      <w:r w:rsidRPr="00572E6D">
        <w:rPr>
          <w:b/>
          <w:color w:val="FF0000"/>
          <w:sz w:val="32"/>
          <w:szCs w:val="32"/>
          <w:lang w:val="pl-PL"/>
        </w:rPr>
        <w:t>mogą składać jeszcze wnioski</w:t>
      </w:r>
      <w:r w:rsidRPr="00572E6D">
        <w:rPr>
          <w:color w:val="FF0000"/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 xml:space="preserve">w terminie </w:t>
      </w:r>
      <w:r>
        <w:rPr>
          <w:b/>
          <w:bCs/>
          <w:color w:val="FF0000"/>
          <w:sz w:val="36"/>
          <w:szCs w:val="36"/>
          <w:lang w:val="pl-PL"/>
        </w:rPr>
        <w:t>do dnia 15 września 2017 r</w:t>
      </w:r>
      <w:r>
        <w:rPr>
          <w:b/>
          <w:bCs/>
          <w:color w:val="FF0000"/>
          <w:sz w:val="32"/>
          <w:szCs w:val="32"/>
          <w:lang w:val="pl-PL"/>
        </w:rPr>
        <w:t>.</w:t>
      </w:r>
      <w:r>
        <w:rPr>
          <w:color w:val="FF0000"/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>w Urzędzie Gminy w Wilczętach (sekretariat).</w:t>
      </w:r>
    </w:p>
    <w:p w:rsidR="00307408" w:rsidRDefault="00307408" w:rsidP="00307408">
      <w:pPr>
        <w:pStyle w:val="TableContents"/>
        <w:snapToGrid w:val="0"/>
        <w:jc w:val="center"/>
        <w:rPr>
          <w:sz w:val="28"/>
          <w:szCs w:val="28"/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Druki formularzy dostępne są w Urzędzie Gminy (pokój nr 17) oraz</w:t>
      </w:r>
    </w:p>
    <w:p w:rsidR="00307408" w:rsidRPr="00572E6D" w:rsidRDefault="00307408" w:rsidP="00307408">
      <w:pPr>
        <w:pStyle w:val="TableContents"/>
        <w:snapToGrid w:val="0"/>
        <w:jc w:val="center"/>
        <w:rPr>
          <w:lang w:val="pl-PL"/>
        </w:rPr>
      </w:pPr>
      <w:r>
        <w:rPr>
          <w:sz w:val="32"/>
          <w:szCs w:val="32"/>
          <w:lang w:val="pl-PL"/>
        </w:rPr>
        <w:t xml:space="preserve">na stronie internetowej: </w:t>
      </w:r>
      <w:hyperlink r:id="rId4" w:history="1">
        <w:r>
          <w:rPr>
            <w:sz w:val="32"/>
            <w:szCs w:val="32"/>
            <w:lang w:val="pl-PL"/>
          </w:rPr>
          <w:t>www.ugwilczeta.bip.doc.pl</w:t>
        </w:r>
      </w:hyperlink>
    </w:p>
    <w:p w:rsidR="00307408" w:rsidRDefault="00307408" w:rsidP="00307408">
      <w:pPr>
        <w:pStyle w:val="TableContents"/>
        <w:snapToGrid w:val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/>
        <w:t>Informacje w tym zakresie  można uzyskać w Urzędzie  Gminy w Wilczętach</w:t>
      </w:r>
    </w:p>
    <w:p w:rsidR="00307408" w:rsidRDefault="00307408" w:rsidP="00307408">
      <w:pPr>
        <w:pStyle w:val="TableContents"/>
        <w:snapToGrid w:val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( pokój nr 17).</w:t>
      </w:r>
    </w:p>
    <w:p w:rsidR="00307408" w:rsidRPr="00572E6D" w:rsidRDefault="00307408" w:rsidP="00307408">
      <w:pPr>
        <w:pStyle w:val="TableContents"/>
        <w:snapToGrid w:val="0"/>
        <w:jc w:val="center"/>
        <w:rPr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26"/>
          <w:szCs w:val="26"/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Dofinansowanie nie będzie obejmowało kosztów związanych z zakupem i wykonaniem nowego pokrycia dachowego.</w:t>
      </w:r>
    </w:p>
    <w:p w:rsidR="00307408" w:rsidRDefault="00307408" w:rsidP="00307408">
      <w:pPr>
        <w:pStyle w:val="TableContents"/>
        <w:snapToGrid w:val="0"/>
        <w:jc w:val="center"/>
        <w:rPr>
          <w:sz w:val="26"/>
          <w:szCs w:val="26"/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28"/>
          <w:szCs w:val="28"/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28"/>
          <w:szCs w:val="28"/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28"/>
          <w:szCs w:val="28"/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22"/>
          <w:szCs w:val="22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</w:t>
      </w:r>
      <w:r>
        <w:rPr>
          <w:sz w:val="22"/>
          <w:szCs w:val="22"/>
          <w:lang w:val="pl-PL"/>
        </w:rPr>
        <w:t xml:space="preserve"> Wójt Gminy</w:t>
      </w:r>
    </w:p>
    <w:p w:rsidR="00307408" w:rsidRPr="00572E6D" w:rsidRDefault="00307408" w:rsidP="00307408">
      <w:pPr>
        <w:pStyle w:val="TableContents"/>
        <w:snapToGrid w:val="0"/>
        <w:jc w:val="center"/>
        <w:rPr>
          <w:lang w:val="pl-PL"/>
        </w:rPr>
      </w:pPr>
    </w:p>
    <w:p w:rsidR="00307408" w:rsidRDefault="00307408" w:rsidP="00307408">
      <w:pPr>
        <w:pStyle w:val="TableContents"/>
        <w:snapToGrid w:val="0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Beata  Andrzejczuk</w:t>
      </w:r>
    </w:p>
    <w:p w:rsidR="00307408" w:rsidRDefault="00307408" w:rsidP="00307408">
      <w:pPr>
        <w:pStyle w:val="TableContents"/>
        <w:snapToGrid w:val="0"/>
        <w:jc w:val="center"/>
        <w:rPr>
          <w:sz w:val="22"/>
          <w:szCs w:val="22"/>
          <w:lang w:val="pl-PL"/>
        </w:rPr>
      </w:pPr>
    </w:p>
    <w:p w:rsidR="00307408" w:rsidRDefault="00307408" w:rsidP="00307408">
      <w:pPr>
        <w:pStyle w:val="TableContents"/>
        <w:snapToGrid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Wilczęta, dnia 30.06.2017 r.</w:t>
      </w:r>
    </w:p>
    <w:p w:rsidR="00FB550C" w:rsidRDefault="00FB550C">
      <w:bookmarkStart w:id="0" w:name="_GoBack"/>
      <w:bookmarkEnd w:id="0"/>
    </w:p>
    <w:sectPr w:rsidR="00FB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7"/>
    <w:rsid w:val="00033907"/>
    <w:rsid w:val="00307408"/>
    <w:rsid w:val="00615B51"/>
    <w:rsid w:val="00FB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AC61E-50C7-4C1F-B9A3-AB6E4C9A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0740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wilczeta.bip.d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2017-06-30T08:00:00Z</dcterms:created>
  <dcterms:modified xsi:type="dcterms:W3CDTF">2017-06-30T08:00:00Z</dcterms:modified>
</cp:coreProperties>
</file>